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“鲁疆同心爱在山东”在鲁新疆班学生融情行动 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新疆维吾尔自治区喀什地区民族宗教事务局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新疆维吾尔自治区喀什地区民族事务委员会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阿不都力木·麦麦提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本项目遵循财政部《项目支出绩效评价管理办法》（财预〔2020〕10号）和自治区财政厅《自治区财政支出绩效评价管理暂行办法》（新财预〔2018〕189号）等相关政策文件与规定，根据关于《关于拨付“鲁疆同心 爱在山东”在鲁新疆班学生融情行动资金的通知》（鲁援疆指财【2024】25号）、《山东省对口支援新疆工作指挥部援疆资金管理暂行办法》（鲁援疆指【2024】6号）、《山东省对口支援新疆项目管理暂行办法（鲁援疆指【2024】12号）》、《山东省对口支援新疆非固定资产投资类项目资金监督管理暂行办法》（鲁援疆指【2024】9号）等相关规定。通过该项目的实施，让在鲁新疆班学生围绕感受发展成就、厚植爱国情怀、凝聚价值认同等多主题开展融情交流活动，购置部分教学设备和图书，使中华民族共同体意识不断根植各族青少年心灵深处，铸牢中华民族共同体意识，增进在鲁新疆班学生对中华文化的理解，更在知行合一中坚定“五个认同”，为促进民族团结、推动共同发展注入了青春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是组织山东济南市长清第一中学、青岛六十六中、青岛六十八中、烟台牟平一中、淄博实验中学、潍坊中学、济宁市育才中学、威海一中等8所学校新疆班的学生组成研学团队，围绕感受发展成就、厚植爱国情怀、凝聚价值认同等多主题开展融情交流活动，购置部分教学设备和图书，使中华民族共同体意识不断根植各族青少年心灵深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历时21天，来自在鲁新疆班的1768名学生们不仅深刻感受到了祖国日新月异的发展变化，收集研学报告8份，学生提出各类问题320余个，撰写心得体会1735篇，完成假期实践活动85项，让学生们充分体验了现代文明的生活方式，更深刻感受到了中华优秀文化的深厚底蕴，增进了对中华文化的理解，更在知行合一中坚定“五个认同”，为促进民族团结、推动共同发展注入了青春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地区民族事务委员会为行署工作部门，为正县级，归口地委统战部领导。根据职责共设置6个内设机构，分别是：办公室、协调推进科、民族团结促进科、理论研究和文化宣传科、共同发展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主要职能：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研究提出铸牢中华民族共同体意识、加强中华民族共同体建设的意见建议。推动将铸牢中华民族共同体意识主线融入地区经济建设、政治建设、文化建设、社会建设、生态文明建设和党的建设等各项工作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承担地区民族工作有关协调机制的具体事务，协助推动有关部门履行民族工作职责，对各县（市）、各部门贯彻落实党中央关于民族工作的决策部署和自治区党委、地委工作要求及民族法律法规开展指导和督促检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（三）组织开展以铸牢中华民族共同体意识为主线的民族理论、民族政策、民族工作和新时代党的治疆方略重大问题的调查研究。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研究提出推进民族事务治理体系和治理能力现代化的政策建议。配合自治区民委起草民族工作地方性法规、规章草案和政策规定。配合有关部门协调、指导民族区域自治法的贯彻落实，指导民族自治县、乡镇法治建设，依法保障各族群众的合法权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研究提出推进中华民族共有精神家园建设的意见建议，参与中华文化符号和中华民族形象建设。协调推动少数民族优秀文化传承保护和创新融合。指导民族古籍的保护和利用工作，会同有关部门推广普及国家通用语言文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（六）研究提出促进各民族交往交流交融的政策建议，组织开展民族领域示范创建工作。协调推动互嵌式社会结构和社区环境建设工作。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研究提出推动各民族共同走向社会主义现代化的意见建议，促进党的民族政策在经济、文化、社会、生态、安全等领域的实施、衔接。参与拟订和实施地区经济社会发展相关规划，推进民族事务公共服务体系建设，参与地区经济社会发展综合评估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（八）研究提出协调民族关系的意见建议，协调处理民族关系中的重大事项，参与民族领域重大风险隐患防范化解工作，维护国家统一、民族团结、社会稳定。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（九）统筹协调铸牢中华民族共同体意识和民族政策、民族法律法规宣传教育工作。组织承办民族文化体育活动，协调民族自治县承办重大庆典活动，组织参加全国、自治区民族文化体育活动。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（十）配合有关部门开展民族领域有关对外和对港澳台的交流与合作，参与涉及民族事务的对外宣传工作。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（十一）参与拟订少数民族人才队伍建设规划，协助有关部门做好少数民族干部的联系、培养、教育、使用工作，组织对民族工作干部的教育培训。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核定编制人数29人，其中：行政人员编制16人，参照公务员管理的事业单位人员编制0人，全额拨款事业单位人员编制10人，机关工勤事业编制3人。截止2024年12月底，实有在职人数29人，其中：行政在职14人，参照公务员管理的事业单位人员0人，事业在职14人。离退休人员18人，其中：行政退休人员18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根据《关于拨付“鲁疆同心 爱在山东”在鲁新疆班学生融情行动资金的通知》（鲁援疆指财【2024】25号）共安排下达资金84.66万元，其中：财政资金0万元，其他资金84.66万元。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截至2024年12月31日，该项目实际支出83.78万元，预算执行率98.96%。资金主要用于：研学活动接待费63.181万元，专家学者、领队师资费和劳务费12.6万元，研学活动方案设计费8万元。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组织山东济南市长清第一中学、青岛六十六中、青岛六十八中、烟台牟平一中、淄博实验中学、潍坊中学、济宁市育才中学、威海一中8所学校1343余名新疆班的学生组成研学团队，到山东爱国主义教育基地、红色教育基地、博物馆等地方研学。研学活动围绕感受发展成就、厚植爱国情怀、凝聚价值认同等多主题开展融情交流活动，购置部分教学设备和图书，使新疆班学生感受中华优秀文化深厚底蕴，不断增强“五个认同”，树立正确的人生观和价值观，全方位推进铸牢中华民族共同体意识教育如心如脑，成为担当民族复兴大任的时代新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实施的前期准备工作：准备“鲁疆同心 爱在山东”-- 在鲁新疆班学生融情行动专用横幅、专用帽子、研学手册、研学心得专用纸、药品配备。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制定8所学校研学人员的用餐安排，餐厅分别是曲阜鲁香园餐厅、曲阜市文源大酒店曲阜市至圣大酒店、尼山圣境、青岛海洋大学学术交流中心、东方航天港、烟台一块豆腐；制定8所学校研学人员的住宿安排为曲阜市华驿精选酒店；制定8所学校研学人员的用车安排，淄博四中曲阜研学活动用车为 淄博山水旅游客运有限公司，济宁育才中学曲阜研学活动用车为济宁市源鑫汽车服务有限公司，长清一中济南研学活动用车山东舜发 文化旅游投资发展有限公司；制定8所学校研学人员的保险方案，购买了平安产险旅行意外伤害保险（互联网版）。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在山东旅游有限公司的协调下对“鲁疆同心爱在山东”在鲁新疆班学生融情行动项目的受益的8所学校进行了网络问卷调查。项目完成后，山东旅游游有限公司出具了《“鲁疆同心+爱在山东”--在鲁新疆班学生融情行动项目交付报告》；山东省民委出具了《“鲁疆同心 爱在山东”在鲁新疆班学生融情行动项目验收报告》。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鲁疆同心爱在山东”在鲁新疆班学生融情行动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鲁疆同心爱在山东”在鲁新疆班学生融情行动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鲁疆同心爱在山东”在鲁新疆班学生融情行动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鲁疆同心爱在山东”在鲁新疆班学生融情行动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鲁疆同心爱在山东”在鲁新疆班学生融情行动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鲁疆同心爱在山东”在鲁新疆班学生融情行动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鲁疆同心爱在山东”在鲁新疆班学生融情行动项目为评价对象，项目预算涵盖[2024年4月]至[2024年12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鲁疆同心爱在山东”在《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鲁疆同心爱在山东”在鲁新疆班学生融情行动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“鲁疆同心爱在山东”在鲁新疆班学生融情行动项目综合评分表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7.14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91.14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预算执行率：采用比较法，预算执行率预期指标值应为100%，通过实际计算，项目预算执行率为98.96%，剩余资金为审计费用计划2025年进行支付。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是研学项目，需要提前制定目标、计划、预算、定额等作为评价标准。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阿不都力木·麦麦提任评价组组长，绩效评价工作职责为负责全盘工作。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艾山江·吐尔洪任评价组副组长，绩效评价工作职责为为对项目实施情况进行实地调查。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袁健玮、克热木任评价组成员，绩效评价工作职责为负责资料审核等工作。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通过实施“鲁疆同心爱在山东”在鲁新疆班学生融情行动项目产生社会效益。项目实施主要通过项目决策、项目过程、项目产出以及项目效益等方面进行评价，其中：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项目决策：该项目主要通过《关于拨付“鲁疆同心 爱在山东”在鲁新疆班学生融情行动资金的通知》（鲁援疆指财【2024】25号）文件立项，项目实施符合要求，项目立项依据充分，立项程序规范。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项目过程：“鲁疆同心 爱在山东”在鲁新疆班学生融情行动项目预算安排84.66万元，实际支出83.78万元，预算执行率98.96%。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参加人数为济南市长清第一中学，山东省青岛市第六十六中学，山东省青岛市第六十八中学，山东省牟平第一中学，山东省淄博第四中学，潍坊中学，济宁市育才中学，威海市第一中学8所学校新疆班学生1765名，活动以“文化传承”、“科教兴国”、“生态教育”三大主题为主线,通过精心设计的系列研学课程，引导在鲁新疆班学生深入了解中华文化，增强民族认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社会效益。通过系列研学活动，学生们不仅深刻感受到了祖国日新月异的发展变化，体验了现代文明的生活方式，更深刻感受到了中华优秀文化的深厚底蕴，增进了对中华文化的理解，更在知行合一中坚定“五个认同”，为促进民族团结、推动共同发展注入了青春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鲁疆同心 爱在山东”在鲁新疆班学生融情行动项目进行客观评价，最终评分结果：评价总分91.14分，绩效等级为“优”，每项一级指标得分情况见下表：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“鲁疆同心 爱在山东”在鲁新疆班学生融情行动项目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37.14 82.53%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91.14 91.14%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（1）立项依据充分性：结合地区民委工作职责，根据《关于拨付“鲁疆同心 爱在山东”在鲁新疆班学生融情行动资金的通知》（鲁援疆指财【2024】25号）《新疆维吾尔自治区“十四五”民族团结进步模范区创建规划》等相关文件并组织实施。围绕2024年度地区民委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我委按照专项资金管理办法及资金支付审批流程申报书依据项目计划和实施进度，经过与民族团结促进科分管领导和财务分管领导进行沟通、筛选确定经费预算计划，上报委党组确定最终预算方案。提出支付申请并提供相关真实、合规的证明材料，制定资金使用计划，经审核后按照国库集中支付管理制度的规定和程序及时支付资金。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计划组织山东济南市长清第一中学、青岛六十六中、青岛六十八中、烟台牟平一中、淄博实验中学、潍坊中学、济宁市育才中学、威海一中8所学校1343余名新疆班的学生组成研学团队，到山东爱国主义教育基地、红色教育基地、博物馆等地方研学。研学活动围绕感受发展成就、厚植爱国情怀、凝聚价值认同等多主题开展融情交流活动，购置部分教学设备和图书，使新疆班学生感受中华优秀文化深厚底蕴，不断增强“五个认同”，树立正确的人生观和价值观，全方位推进铸牢中华民族共同体意识教育如心如脑，成为担当民族复兴大任的时代新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组织了烟台牟平一中、潍坊中学、淄博第四中学、济宁市育才中学、济南市长清第一中学、青岛六十六中、青岛六十八中、威海一中8所学校1775名新疆班学生组成研学团队，研学活动围绕感受发展成就、厚植爱国情怀、凝聚价值认同等多主题开展融情交流活动，购置部分教学设备和图书，使新疆班学生感受中华优秀文化深厚底蕴，不断增强“五个认同”，树立正确的人生观和价值观，全方位推进铸牢中华民族共同体意识教育如心如脑，成为担当民族复兴大任的时代新人。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③该项目按照绩效目标完成数量指标、质量指标、时效指标、成本指标，完成了1.参与学校总数8所；2.参与活动学生总数1768人；3.项目研学活动验收合格率100% ；3.项目支付及时率100%；4.研学活动费用80万元；5.项目实施管理费用3.78万元；6.研学学生满意度96%，达到推动铸牢中华民族共同体意识的社会效益，预期产出效益和效果否符合正常的业绩水平。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84.66万元，《项目支出绩效目标表》中预算金额为84.66万元，预算确定的项目资金分别是研学活动费用80万元、项目管理费用4.66万元，预算确定的项目投资额分别是研学活动费用80万元、项目管理费用4.66万元（含项目审计费，但因项目已跨年，2024年暂未支出），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鲁疆同心爱在山东”在鲁新疆班学生融情行动项目实施方案，明确了“计划组织山东济南市长清第一中学、青岛六十六中、青岛六十八中、烟台牟平一中、淄博实验中学、潍坊中学、济宁市育才中学、威海一中8所学校1343余名新疆班的学生组成研学团队，到山东爱国主义教育基地、红色教育基地、博物馆等地方研学”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将项目绩效目标细化分解设置参与学校总数、参与活动学生总数、项目验收合格率、项目支付及时率、项目使用资金成本等具体的绩效指标，共设置一级指标3个，二级指标7个，三级指标7个，定量指标6个，定性指标1个，指标量化率为85.71%，量化率达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参与学校总数、参与活动学生总数，三级指标的年度指标值与年度绩效目标中任务数一致，已设置时效指标“项目支付及时率”。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鲁疆同心爱在山东”在鲁新疆班学生融情行动项目，即预算编制较科学且经过论证；预算申请内容为“组织山东济南市长清第一中学、青岛六十六中、青岛六十八中、烟台牟平一中、淄博实验中学、潍坊中学、济宁市育才中学、威海一中等8所学校新疆班的学生组成研学团队，围绕感受发展成就、厚植爱国情怀、凝聚价值认同等多主题开展融情交流活动，购置部分教学设备和图书，使中华民族共同体意识不断根植各族青少年心灵深处”，项目实际内容为“组织山东济南市长清第一中学、青岛六十六中、青岛六十八中、烟台牟平一中、淄博实验中学、潍坊中学、济宁市育才中学、威海一中等8所学校新疆班的学生组成研学团队，围绕感受发展成就、厚植爱国情怀、凝聚价值认同等多主题开展融情交流活动，购置部分教学设备和图书，使中华民族共同体意识不断根植各族青少年心灵深处”，预算申请与《“鲁疆同心爱在山东”在鲁新疆班学生融情行动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84.66万元，我单位在预算申请中严格按照项目实施内容及测算标准进行核算，其中：研学活动费用费用80万元、项目实施管理费用4.66万元。预算确定资金量为研学活动费用83.78万，项目实施管理费用0万元，预算资金的工作量与实际工作不匹。配与实际工作任务相匹配。本项目预算额度测算依据充分，严格按照标准编制，预算确定资金量与实际工作任务相匹配；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w:t>
      </w:r>
      <w:r>
        <w:rPr>
          <w:rStyle w:val="Strong"/>
          <w:rFonts w:ascii="仿宋" w:eastAsia="仿宋" w:hAnsi="仿宋" w:cs="仿宋" w:hint="eastAsia"/>
          <w:b w:val="0"/>
          <w:bCs w:val="0"/>
          <w:spacing w:val="-4"/>
          <w:sz w:val="32"/>
          <w:szCs w:val="32"/>
        </w:rPr>
        <w:t xml:space="preserve">《</w:t>
      </w:r>
      <w:r>
        <w:rPr>
          <w:rStyle w:val="Strong"/>
          <w:rFonts w:ascii="仿宋" w:eastAsia="仿宋" w:hAnsi="仿宋" w:cs="仿宋" w:hint="eastAsia"/>
          <w:b w:val="0"/>
          <w:bCs w:val="0"/>
          <w:spacing w:val="-4"/>
          <w:sz w:val="32"/>
          <w:szCs w:val="32"/>
        </w:rPr>
        <w:t xml:space="preserve">关于拨付“鲁疆同心 爱在山东”在鲁新疆班学生融情行动资金的通知》（鲁援疆指财【2024】25号）》和《“鲁疆同心 爱在山东”在鲁新疆班学生融情行动项目实施方案》为依据进行资金分配，预算资金分配依据充分。根据《关于拨付“鲁疆同心 爱在山东”在鲁新疆班学生融情行动资金的通知》（鲁援疆指财【2024】25号），本项目实际到位资金84.66万元，资金分配额度合理，与我单位实际需求相适应。资金分配与实际相适应，根据评分标准，该指标扣0.5分，得1.5分。实际资金分配二度为研学活动费用费用80万元、项目实施管理费用4.66万元，与单位实际需求不相符。</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84.66万元，其中：其他资金84.66万元，实际到位资金84.66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83.78万元，预算执行率98.96%，剩余资金用于项目审计费用，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新疆维吾尔自治区喀什地区民族事务委员会财务管理制度》《新疆维吾尔自治区喀什地区民族事务委员会预算管理制度》《新疆维吾尔自治区喀什地区民族事务委员会预算管理制度》《新疆维吾尔自治区喀什地区民族事务委员会收支管理制度》，符合地区民委制定的支出管理制度和预算管理制度对经费使用规范，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制定了《新疆维吾尔自治区喀什地区民族事务委员会财务管理制度》《新疆维吾尔自治区喀什地区民族事务委员会预算管理制度》《新疆维吾尔自治区喀什地区民族事务委员会预算管理制度》《新疆维吾尔自治区喀什地区民族事务委员会收支管理制度》，对援疆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的实施符合《山东省对口支援新疆工作指挥部援疆资金管理暂行办法》（鲁援疆指【2024】6号）、《山东省对口支援新疆项目管理暂行办法》（鲁援疆指【2024】12号）、《山东省对口支援新疆非固定资产投资类项目资金监督管理暂行办法》（鲁援疆指【2024】9号）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②经现场查证“鲁疆同心爱在山东”在鲁新疆班学生融情行动项目政府采购合同、鲁疆同心爱在山东”在鲁新疆班学生融情行动项目验收报告、财务支付凭证等资料齐全并及时归档。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鲁疆同心爱在山东”在鲁新疆班学生融情行动项目工作领导小组，由阿不都力木·麦麦提任组长，负责项目的组织工作；艾山江·吐尔洪任副组长，负责项目的实施工作；组员为韩慧丽，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项目产出类指标包括产出数量、产出质量、产出时效、支付支付四方面的内容，由4个三级指标构成，权重分为45分，实际得分37.14分，得分率为82.53%。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参与学校总数指标，预期指标值为等于8所，实际完成值为8所，指标完成率为100%，与预期目标一致，根据评分标准，该指标不扣分，得5分。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与活动学生总数指标，预期指标值为大于等于1343人，实际完成值为1768人，指标完成率为131.42%，偏差率31.42%，超过预期目标，根据评分标准，该指标不扣分，得5分。偏差原因：项目实际参与人数比计划参与人多；改进措施：进一步做好预算目标设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项目研学活动验收合格率指标，预期指标值为等于100%，实际完成值为100%，指标完成率为100%，与预期目标一致，根据评分标准，该指标不扣分，得10分。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项目支付及时率指标，预期指标值为等于100%，实际完成值为100%，指标完成率为100%，与预期目标一致，根据评分标准，该指标不扣分，得10分。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研学活动费用指标，预期指标值为小于等于80万元，实际完成值为83.78万元，指标完成率为104.72%，与预期目标不一致，根据评分标准，该指标扣分0.36分，得7.14分。偏差率4.72%，偏差原因：项目研学活动费用增加；改进措施：制定绩效目标需强化调研，切实摸清摸准实际可能产生的费用，做好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管理费用指标，预期指标值为小于等于4.66万元，实际完成值为0万元，指标完成率为0%，偏差率-100%，偏差原因：因项目实施完毕后已跨年，无法开展项目审计，故未支出该笔费用；改进措施：及时收集资料，做好该项目的审计准备工作。与预期目标不一致，根据评分标准，该指标7.5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合计得分7.14分。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推动铸牢中华民族共同体意识指标，该指标预期指标值为推动，实际完成值为推动，与预期指标一致，根据评分标准，该指标不扣分，得10分。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（五）项目满意情况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对于“满意度指标：研学学生满意度指标，该指标预期指为大于等于95%，实际完成值为96%，指标完成率为101.05%，偏差率1.05%，超出预期目标，根据评分标准，该指标不扣分，得10分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鲁疆同心爱在山东”在鲁新疆班学生融情行动项目预算84.66万元，到位84.66万元，实际支出83.78万元，预算执行率为98.96%，项目绩效指标总体完成率为92%，偏差率为6.96%，偏差原因：项目实际参与人数比计划参与人数多，参与研学活动学生满意度好于预期，项目实际管理费用减少，剩余资金用于项目审计费，因项目实施完毕后跨年，无法开展项目审计，故未支出支出该笔费用。改进措施：今后的工作中进一步精细化目标指标，指标更加精准。</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民委以“鲁疆同心爱在山东”在鲁新疆班学生融情行动项目资金安全运行为根本，在山东的8学新疆班学校1768名新疆班学生通过以“文化传承”、“科教兴国”、“生态教育”三大主题为主线，通过精心设计的系列研学课程，引导新疆班学生深入了解中华文化，增强民族认同，铸牢中华民族共同体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民委按照“流程覆盖、环节把控、职责明确”的工作思路，把内控制度体系建设作为根本，实现了铸牢中华民族共同体意识工作规范、有效运行，保障了资金安全。严格执行专项资金支付办法，按照项目进度支付项目资金，做到不拖欠、不挪用、不挤占专项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一是该项目由于项目实施管理费用指标值设置较高，导致项目成本指标大部分未能完成；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三是缺少带着问题去评价的意识。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1、加强项目指标设置精准度。项目前期做好可行性研究报告，更加细化实施方案，严格按照实施方案设置项目指标，严格执行资金管理办法支付资金。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2、项目执行过程中，各科室应加强与财务沟通，根据项目实施方案，按照项目进度，提供完整的支付手续，确保项目支付进度。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3、加强绩效业务学习及培训，提高业务人员绩效管理意识，进一步加强预算绩效管理工作，优化项目支出绩效指标体系，完善预算绩效管理制度，有效推动我单位项目预算绩效管理工作常态化、规范化。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